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  <w:lang w:eastAsia="zh-CN"/>
        </w:rPr>
        <w:t>仪征市人民</w:t>
      </w:r>
      <w:r>
        <w:rPr>
          <w:rFonts w:hint="eastAsia" w:ascii="宋体" w:hAnsi="宋体" w:eastAsia="宋体"/>
          <w:b/>
          <w:sz w:val="36"/>
          <w:szCs w:val="21"/>
        </w:rPr>
        <w:t>医院医疗设备需求调研材料目录</w:t>
      </w:r>
    </w:p>
    <w:p>
      <w:pPr>
        <w:pStyle w:val="16"/>
        <w:adjustRightInd w:val="0"/>
        <w:spacing w:before="160" w:after="160"/>
        <w:ind w:left="704" w:firstLine="420" w:firstLineChars="200"/>
        <w:contextualSpacing/>
        <w:rPr>
          <w:rFonts w:hint="eastAsia" w:ascii="宋体" w:hAnsi="宋体" w:eastAsia="宋体"/>
          <w:b/>
          <w:bCs w:val="0"/>
          <w:color w:val="FF0000"/>
          <w:szCs w:val="21"/>
        </w:rPr>
      </w:pPr>
      <w:r>
        <w:rPr>
          <w:rFonts w:hint="eastAsia" w:ascii="宋体" w:hAnsi="宋体" w:eastAsia="宋体"/>
          <w:szCs w:val="21"/>
        </w:rPr>
        <w:t>欢迎生产企业、经营企业以及潜在供应商提交产品资料。有意向者必须提供符合我院要求的</w:t>
      </w:r>
      <w:r>
        <w:rPr>
          <w:rFonts w:hint="eastAsia" w:ascii="宋体" w:hAnsi="宋体" w:eastAsia="宋体"/>
          <w:szCs w:val="21"/>
          <w:lang w:eastAsia="zh-CN"/>
        </w:rPr>
        <w:t>报名</w:t>
      </w:r>
      <w:r>
        <w:rPr>
          <w:rFonts w:hint="eastAsia" w:ascii="宋体" w:hAnsi="宋体" w:eastAsia="宋体"/>
          <w:szCs w:val="21"/>
        </w:rPr>
        <w:t>文件，并</w:t>
      </w:r>
      <w:r>
        <w:rPr>
          <w:rFonts w:hint="eastAsia" w:ascii="宋体" w:hAnsi="宋体" w:eastAsia="宋体"/>
          <w:b w:val="0"/>
          <w:bCs/>
          <w:color w:val="auto"/>
          <w:szCs w:val="21"/>
        </w:rPr>
        <w:t>保证所提供的各种材料真实、有效、齐全，承担相应的法律责任。</w:t>
      </w:r>
      <w:r>
        <w:rPr>
          <w:rFonts w:hint="eastAsia" w:ascii="宋体" w:hAnsi="宋体" w:eastAsia="宋体"/>
          <w:b/>
          <w:bCs w:val="0"/>
          <w:color w:val="FF0000"/>
          <w:szCs w:val="21"/>
        </w:rPr>
        <w:t>请按下列顺序装订</w:t>
      </w:r>
      <w:r>
        <w:rPr>
          <w:rFonts w:hint="eastAsia" w:ascii="宋体" w:hAnsi="宋体" w:eastAsia="宋体"/>
          <w:b/>
          <w:bCs w:val="0"/>
          <w:color w:val="FF0000"/>
          <w:szCs w:val="21"/>
          <w:lang w:eastAsia="zh-CN"/>
        </w:rPr>
        <w:t>并标明页码，并</w:t>
      </w:r>
      <w:r>
        <w:rPr>
          <w:rFonts w:hint="eastAsia" w:ascii="宋体" w:hAnsi="宋体" w:eastAsia="宋体"/>
          <w:b/>
          <w:bCs w:val="0"/>
          <w:color w:val="FF0000"/>
          <w:szCs w:val="21"/>
        </w:rPr>
        <w:t>严格按照本清单内容递交材料，否则视为自动弃权！</w:t>
      </w:r>
    </w:p>
    <w:p>
      <w:pPr>
        <w:pStyle w:val="16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封面：产品名称、品牌型号、注册证号、有无专机专用耗材/试剂、公司名称</w:t>
      </w:r>
      <w:bookmarkStart w:id="0" w:name="_GoBack"/>
      <w:bookmarkEnd w:id="0"/>
      <w:r>
        <w:rPr>
          <w:rFonts w:hint="eastAsia" w:ascii="宋体" w:hAnsi="宋体" w:eastAsia="宋体"/>
          <w:szCs w:val="21"/>
        </w:rPr>
        <w:t>、联系人姓名及联系方式等信息。</w:t>
      </w:r>
    </w:p>
    <w:p>
      <w:pPr>
        <w:pStyle w:val="16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设备需求调研内容</w:t>
      </w:r>
      <w:r>
        <w:rPr>
          <w:rFonts w:hint="eastAsia" w:ascii="宋体" w:hAnsi="宋体" w:eastAsia="宋体"/>
          <w:szCs w:val="21"/>
          <w:lang w:eastAsia="zh-CN"/>
        </w:rPr>
        <w:t>：按表</w:t>
      </w:r>
      <w:r>
        <w:rPr>
          <w:rFonts w:hint="eastAsia" w:ascii="宋体" w:hAnsi="宋体" w:eastAsia="宋体"/>
          <w:szCs w:val="21"/>
          <w:lang w:val="en-US" w:eastAsia="zh-CN"/>
        </w:rPr>
        <w:t>1、表2、表3要求填写</w:t>
      </w:r>
      <w:r>
        <w:rPr>
          <w:rFonts w:hint="eastAsia" w:ascii="宋体" w:hAnsi="宋体" w:eastAsia="宋体"/>
          <w:b/>
          <w:bCs/>
          <w:color w:val="FF0000"/>
          <w:szCs w:val="21"/>
          <w:lang w:val="en-US" w:eastAsia="zh-CN"/>
        </w:rPr>
        <w:t>（</w:t>
      </w:r>
      <w:r>
        <w:rPr>
          <w:rFonts w:hint="eastAsia" w:ascii="宋体" w:hAnsi="宋体" w:eastAsia="宋体"/>
          <w:b/>
          <w:color w:val="FF0000"/>
          <w:szCs w:val="21"/>
        </w:rPr>
        <w:t>如涉及专机专用耗材/试剂，</w:t>
      </w:r>
      <w:r>
        <w:rPr>
          <w:rFonts w:hint="eastAsia" w:ascii="宋体" w:hAnsi="宋体" w:eastAsia="宋体"/>
          <w:b/>
          <w:color w:val="FF0000"/>
          <w:szCs w:val="21"/>
          <w:lang w:eastAsia="zh-CN"/>
        </w:rPr>
        <w:t>必须</w:t>
      </w:r>
      <w:r>
        <w:rPr>
          <w:rFonts w:hint="eastAsia" w:ascii="宋体" w:hAnsi="宋体" w:eastAsia="宋体"/>
          <w:b/>
          <w:color w:val="FF0000"/>
          <w:szCs w:val="21"/>
        </w:rPr>
        <w:t>提供江苏省阳光采购平台的中标编码</w:t>
      </w:r>
      <w:r>
        <w:rPr>
          <w:rFonts w:hint="eastAsia" w:ascii="宋体" w:hAnsi="宋体" w:eastAsia="宋体"/>
          <w:b/>
          <w:color w:val="FF0000"/>
          <w:szCs w:val="21"/>
          <w:lang w:eastAsia="zh-CN"/>
        </w:rPr>
        <w:t>，项目收费代码及收费标准，耗材</w:t>
      </w:r>
      <w:r>
        <w:rPr>
          <w:rFonts w:hint="eastAsia" w:ascii="宋体" w:hAnsi="宋体" w:eastAsia="宋体"/>
          <w:b/>
          <w:color w:val="FF0000"/>
          <w:szCs w:val="21"/>
        </w:rPr>
        <w:t>收费代码</w:t>
      </w:r>
      <w:r>
        <w:rPr>
          <w:rFonts w:hint="eastAsia" w:ascii="宋体" w:hAnsi="宋体" w:eastAsia="宋体"/>
          <w:b/>
          <w:color w:val="FF0000"/>
          <w:szCs w:val="21"/>
          <w:lang w:eastAsia="zh-CN"/>
        </w:rPr>
        <w:t>及收费标准，</w:t>
      </w:r>
      <w:r>
        <w:rPr>
          <w:rFonts w:hint="eastAsia" w:ascii="宋体" w:hAnsi="宋体" w:eastAsia="宋体"/>
          <w:b/>
          <w:color w:val="FF0000"/>
          <w:szCs w:val="21"/>
        </w:rPr>
        <w:t>江苏省阳光采购</w:t>
      </w:r>
      <w:r>
        <w:rPr>
          <w:rFonts w:hint="eastAsia" w:ascii="宋体" w:hAnsi="宋体" w:eastAsia="宋体"/>
          <w:b/>
          <w:color w:val="FF0000"/>
          <w:szCs w:val="21"/>
          <w:lang w:eastAsia="zh-CN"/>
        </w:rPr>
        <w:t>网产品及配送企业截图）。</w:t>
      </w:r>
    </w:p>
    <w:p>
      <w:pPr>
        <w:pStyle w:val="16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技术参数、配置清单</w:t>
      </w:r>
      <w:r>
        <w:rPr>
          <w:rFonts w:hint="eastAsia" w:ascii="宋体" w:hAnsi="宋体" w:eastAsia="宋体"/>
          <w:szCs w:val="21"/>
          <w:lang w:eastAsia="zh-CN"/>
        </w:rPr>
        <w:t>。</w:t>
      </w:r>
    </w:p>
    <w:p>
      <w:pPr>
        <w:pStyle w:val="16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资质</w:t>
      </w:r>
      <w:r>
        <w:rPr>
          <w:rFonts w:hint="eastAsia" w:ascii="宋体" w:hAnsi="宋体" w:eastAsia="宋体"/>
          <w:szCs w:val="21"/>
          <w:lang w:eastAsia="zh-CN"/>
        </w:rPr>
        <w:t>及</w:t>
      </w:r>
      <w:r>
        <w:rPr>
          <w:rFonts w:hint="eastAsia" w:ascii="宋体" w:hAnsi="宋体" w:eastAsia="宋体"/>
          <w:szCs w:val="21"/>
        </w:rPr>
        <w:t>授权书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</w:rPr>
        <w:t>生产厂家</w:t>
      </w:r>
      <w:r>
        <w:rPr>
          <w:rFonts w:hint="eastAsia" w:ascii="宋体" w:hAnsi="宋体" w:eastAsia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中间级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代理商、供应商</w:t>
      </w:r>
      <w:r>
        <w:rPr>
          <w:rFonts w:hint="eastAsia" w:ascii="宋体" w:hAnsi="宋体" w:eastAsia="宋体"/>
          <w:szCs w:val="21"/>
        </w:rPr>
        <w:t>。</w:t>
      </w:r>
    </w:p>
    <w:p>
      <w:pPr>
        <w:pStyle w:val="16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法</w:t>
      </w:r>
      <w:r>
        <w:rPr>
          <w:rFonts w:hint="eastAsia" w:ascii="宋体" w:hAnsi="宋体" w:eastAsia="宋体"/>
          <w:szCs w:val="21"/>
          <w:lang w:eastAsia="zh-CN"/>
        </w:rPr>
        <w:t>人</w:t>
      </w:r>
      <w:r>
        <w:rPr>
          <w:rFonts w:hint="eastAsia" w:ascii="宋体" w:hAnsi="宋体" w:eastAsia="宋体"/>
          <w:szCs w:val="21"/>
        </w:rPr>
        <w:t>代表授权</w:t>
      </w:r>
      <w:r>
        <w:rPr>
          <w:rFonts w:hint="eastAsia" w:ascii="宋体" w:hAnsi="宋体" w:eastAsia="宋体"/>
          <w:szCs w:val="21"/>
          <w:lang w:eastAsia="zh-CN"/>
        </w:rPr>
        <w:t>书</w:t>
      </w:r>
      <w:r>
        <w:rPr>
          <w:rFonts w:hint="eastAsia" w:ascii="宋体" w:hAnsi="宋体" w:eastAsia="宋体"/>
          <w:szCs w:val="21"/>
          <w:lang w:val="en-US" w:eastAsia="zh-CN"/>
        </w:rPr>
        <w:t xml:space="preserve">: </w:t>
      </w:r>
      <w:r>
        <w:rPr>
          <w:rFonts w:hint="eastAsia" w:ascii="宋体" w:hAnsi="宋体" w:eastAsia="宋体"/>
          <w:b/>
          <w:bCs/>
          <w:color w:val="FF0000"/>
          <w:szCs w:val="21"/>
          <w:lang w:eastAsia="zh-CN"/>
        </w:rPr>
        <w:t>项目全流程</w:t>
      </w:r>
      <w:r>
        <w:rPr>
          <w:rFonts w:hint="eastAsia" w:ascii="宋体" w:hAnsi="宋体" w:eastAsia="宋体"/>
          <w:b/>
          <w:bCs/>
          <w:color w:val="FF0000"/>
          <w:szCs w:val="21"/>
        </w:rPr>
        <w:t>必须是法定代表人或其</w:t>
      </w:r>
      <w:r>
        <w:rPr>
          <w:rFonts w:hint="eastAsia" w:ascii="宋体" w:hAnsi="宋体" w:eastAsia="宋体"/>
          <w:b/>
          <w:bCs/>
          <w:color w:val="FF0000"/>
          <w:szCs w:val="21"/>
          <w:lang w:eastAsia="zh-CN"/>
        </w:rPr>
        <w:t>唯一</w:t>
      </w:r>
      <w:r>
        <w:rPr>
          <w:rFonts w:hint="eastAsia" w:ascii="宋体" w:hAnsi="宋体" w:eastAsia="宋体"/>
          <w:b/>
          <w:bCs/>
          <w:color w:val="FF0000"/>
          <w:szCs w:val="21"/>
        </w:rPr>
        <w:t>委托代理人参加</w:t>
      </w:r>
      <w:r>
        <w:rPr>
          <w:rFonts w:hint="eastAsia" w:ascii="宋体" w:hAnsi="宋体" w:eastAsia="宋体"/>
          <w:b/>
          <w:bCs/>
          <w:color w:val="FF0000"/>
          <w:szCs w:val="21"/>
          <w:lang w:eastAsia="zh-CN"/>
        </w:rPr>
        <w:t>（</w:t>
      </w:r>
      <w:r>
        <w:rPr>
          <w:rFonts w:hint="eastAsia" w:ascii="宋体" w:hAnsi="宋体" w:eastAsia="宋体"/>
          <w:b/>
          <w:bCs/>
          <w:color w:val="FF0000"/>
          <w:szCs w:val="21"/>
        </w:rPr>
        <w:t>提供近三个月内任意一份依法缴纳税收和社会保障资金的相关材料</w:t>
      </w:r>
      <w:r>
        <w:rPr>
          <w:rFonts w:hint="eastAsia" w:ascii="宋体" w:hAnsi="宋体" w:eastAsia="宋体"/>
          <w:b/>
          <w:bCs/>
          <w:color w:val="FF0000"/>
          <w:szCs w:val="21"/>
          <w:lang w:eastAsia="zh-CN"/>
        </w:rPr>
        <w:t>）。</w:t>
      </w:r>
      <w:r>
        <w:rPr>
          <w:rFonts w:hint="eastAsia" w:ascii="宋体" w:hAnsi="宋体" w:eastAsia="宋体"/>
          <w:szCs w:val="21"/>
        </w:rPr>
        <w:t>法</w:t>
      </w:r>
      <w:r>
        <w:rPr>
          <w:rFonts w:hint="eastAsia" w:ascii="宋体" w:hAnsi="宋体" w:eastAsia="宋体"/>
          <w:szCs w:val="21"/>
          <w:lang w:eastAsia="zh-CN"/>
        </w:rPr>
        <w:t>人</w:t>
      </w:r>
      <w:r>
        <w:rPr>
          <w:rFonts w:hint="eastAsia" w:ascii="宋体" w:hAnsi="宋体" w:eastAsia="宋体"/>
          <w:szCs w:val="21"/>
        </w:rPr>
        <w:t>代表参加调研，须提供本人身份证复印件(</w:t>
      </w:r>
      <w:r>
        <w:rPr>
          <w:rFonts w:hint="eastAsia" w:ascii="宋体" w:hAnsi="宋体" w:eastAsia="宋体"/>
          <w:b/>
          <w:bCs/>
          <w:color w:val="FF0000"/>
          <w:szCs w:val="21"/>
        </w:rPr>
        <w:t>原件备查</w:t>
      </w:r>
      <w:r>
        <w:rPr>
          <w:rFonts w:hint="eastAsia" w:ascii="宋体" w:hAnsi="宋体" w:eastAsia="宋体"/>
          <w:szCs w:val="21"/>
        </w:rPr>
        <w:t>)；若授权代表参加，须提供法</w:t>
      </w:r>
      <w:r>
        <w:rPr>
          <w:rFonts w:hint="eastAsia" w:ascii="宋体" w:hAnsi="宋体" w:eastAsia="宋体"/>
          <w:szCs w:val="21"/>
          <w:lang w:eastAsia="zh-CN"/>
        </w:rPr>
        <w:t>人</w:t>
      </w:r>
      <w:r>
        <w:rPr>
          <w:rFonts w:hint="eastAsia" w:ascii="宋体" w:hAnsi="宋体" w:eastAsia="宋体"/>
          <w:szCs w:val="21"/>
        </w:rPr>
        <w:t>代表授权</w:t>
      </w:r>
      <w:r>
        <w:rPr>
          <w:rFonts w:hint="eastAsia" w:ascii="宋体" w:hAnsi="宋体" w:eastAsia="宋体"/>
          <w:szCs w:val="21"/>
          <w:lang w:eastAsia="zh-CN"/>
        </w:rPr>
        <w:t>书</w:t>
      </w:r>
      <w:r>
        <w:rPr>
          <w:rFonts w:hint="eastAsia" w:ascii="宋体" w:hAnsi="宋体" w:eastAsia="宋体"/>
          <w:szCs w:val="21"/>
        </w:rPr>
        <w:t>、</w:t>
      </w:r>
      <w:r>
        <w:rPr>
          <w:rFonts w:hint="eastAsia" w:ascii="宋体" w:hAnsi="宋体" w:eastAsia="宋体"/>
          <w:szCs w:val="21"/>
          <w:lang w:eastAsia="zh-CN"/>
        </w:rPr>
        <w:t>法人代表和</w:t>
      </w:r>
      <w:r>
        <w:rPr>
          <w:rFonts w:hint="eastAsia" w:ascii="宋体" w:hAnsi="宋体" w:eastAsia="宋体"/>
          <w:szCs w:val="21"/>
        </w:rPr>
        <w:t>被授权人身份证复印件(</w:t>
      </w:r>
      <w:r>
        <w:rPr>
          <w:rFonts w:hint="eastAsia" w:ascii="宋体" w:hAnsi="宋体" w:eastAsia="宋体"/>
          <w:b/>
          <w:bCs/>
          <w:color w:val="FF0000"/>
          <w:szCs w:val="21"/>
        </w:rPr>
        <w:t>原件备查</w:t>
      </w:r>
      <w:r>
        <w:rPr>
          <w:rFonts w:hint="eastAsia" w:ascii="宋体" w:hAnsi="宋体" w:eastAsia="宋体"/>
          <w:szCs w:val="21"/>
        </w:rPr>
        <w:t>)</w:t>
      </w:r>
      <w:r>
        <w:rPr>
          <w:rFonts w:hint="eastAsia" w:ascii="宋体" w:hAnsi="宋体" w:eastAsia="宋体"/>
          <w:szCs w:val="21"/>
          <w:lang w:eastAsia="zh-CN"/>
        </w:rPr>
        <w:t>。</w:t>
      </w:r>
    </w:p>
    <w:p>
      <w:pPr>
        <w:pStyle w:val="16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产品注册证：</w:t>
      </w:r>
      <w:r>
        <w:rPr>
          <w:rFonts w:hint="eastAsia" w:ascii="宋体" w:hAnsi="宋体" w:eastAsia="宋体"/>
          <w:szCs w:val="21"/>
        </w:rPr>
        <w:t>提供设备生产厂家对投标产品的设计使用范围、期限等信息（如说明书、</w:t>
      </w:r>
      <w:r>
        <w:rPr>
          <w:rFonts w:hint="eastAsia" w:ascii="宋体" w:hAnsi="宋体" w:eastAsia="宋体"/>
          <w:color w:val="auto"/>
          <w:szCs w:val="21"/>
        </w:rPr>
        <w:t>注册证、铭牌等）复印件，并提供设备使用超出范围后使用可能存在潜在临床</w:t>
      </w:r>
      <w:r>
        <w:rPr>
          <w:rFonts w:hint="eastAsia" w:ascii="宋体" w:hAnsi="宋体" w:eastAsia="宋体"/>
          <w:szCs w:val="21"/>
        </w:rPr>
        <w:t>风险及法规问题，说明文件并加盖原厂及投标公司公章。</w:t>
      </w:r>
    </w:p>
    <w:p>
      <w:pPr>
        <w:pStyle w:val="16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业绩：</w:t>
      </w:r>
      <w:r>
        <w:rPr>
          <w:rFonts w:hint="eastAsia" w:ascii="宋体" w:hAnsi="宋体" w:eastAsia="宋体"/>
          <w:szCs w:val="21"/>
        </w:rPr>
        <w:t>其他医院（</w:t>
      </w:r>
      <w:r>
        <w:rPr>
          <w:rFonts w:hint="eastAsia" w:ascii="宋体" w:hAnsi="宋体" w:eastAsia="宋体"/>
          <w:szCs w:val="21"/>
          <w:lang w:eastAsia="zh-CN"/>
        </w:rPr>
        <w:t>省内</w:t>
      </w:r>
      <w:r>
        <w:rPr>
          <w:rFonts w:hint="eastAsia" w:ascii="宋体" w:hAnsi="宋体" w:eastAsia="宋体"/>
          <w:szCs w:val="21"/>
        </w:rPr>
        <w:t>三级医院）中标通知书或合同及相应配置（如我院</w:t>
      </w:r>
      <w:r>
        <w:rPr>
          <w:rFonts w:hint="eastAsia" w:ascii="宋体" w:hAnsi="宋体" w:eastAsia="宋体"/>
          <w:szCs w:val="21"/>
          <w:lang w:eastAsia="zh-CN"/>
        </w:rPr>
        <w:t>两</w:t>
      </w:r>
      <w:r>
        <w:rPr>
          <w:rFonts w:hint="eastAsia" w:ascii="宋体" w:hAnsi="宋体" w:eastAsia="宋体"/>
          <w:szCs w:val="21"/>
        </w:rPr>
        <w:t>年内采购过，提供我院采购合同和相应配置）</w:t>
      </w:r>
      <w:r>
        <w:rPr>
          <w:rFonts w:hint="eastAsia" w:ascii="宋体" w:hAnsi="宋体" w:eastAsia="宋体"/>
          <w:szCs w:val="21"/>
          <w:lang w:eastAsia="zh-CN"/>
        </w:rPr>
        <w:t>，省内</w:t>
      </w:r>
      <w:r>
        <w:rPr>
          <w:rFonts w:hint="eastAsia" w:ascii="宋体" w:hAnsi="宋体" w:eastAsia="宋体"/>
          <w:szCs w:val="21"/>
        </w:rPr>
        <w:t>三级医院用户名单、采购时间</w:t>
      </w:r>
      <w:r>
        <w:rPr>
          <w:rFonts w:hint="eastAsia" w:ascii="宋体" w:hAnsi="宋体" w:eastAsia="宋体"/>
          <w:szCs w:val="21"/>
          <w:lang w:eastAsia="zh-CN"/>
        </w:rPr>
        <w:t>、</w:t>
      </w:r>
      <w:r>
        <w:rPr>
          <w:rFonts w:hint="eastAsia" w:ascii="宋体" w:hAnsi="宋体" w:eastAsia="宋体"/>
          <w:szCs w:val="21"/>
        </w:rPr>
        <w:t>联系人</w:t>
      </w:r>
      <w:r>
        <w:rPr>
          <w:rFonts w:hint="eastAsia" w:ascii="宋体" w:hAnsi="宋体" w:eastAsia="宋体"/>
          <w:szCs w:val="21"/>
          <w:lang w:eastAsia="zh-CN"/>
        </w:rPr>
        <w:t>、联系方式</w:t>
      </w:r>
      <w:r>
        <w:rPr>
          <w:rFonts w:hint="eastAsia" w:ascii="宋体" w:hAnsi="宋体" w:eastAsia="宋体"/>
          <w:szCs w:val="21"/>
        </w:rPr>
        <w:t>。</w:t>
      </w:r>
    </w:p>
    <w:p>
      <w:pPr>
        <w:pStyle w:val="16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hint="eastAsia" w:ascii="宋体" w:hAnsi="宋体" w:eastAsia="宋体"/>
          <w:b/>
          <w:bCs/>
          <w:color w:val="FF0000"/>
          <w:szCs w:val="21"/>
        </w:rPr>
      </w:pPr>
      <w:r>
        <w:rPr>
          <w:rFonts w:hint="eastAsia" w:ascii="宋体" w:hAnsi="宋体" w:eastAsia="宋体"/>
          <w:szCs w:val="21"/>
        </w:rPr>
        <w:t>宣传彩页（纸质版需要提供印刷版，打印和复印版无效；pdf版需扫描彩页）。</w:t>
      </w:r>
    </w:p>
    <w:p>
      <w:pPr>
        <w:pStyle w:val="16"/>
        <w:numPr>
          <w:ilvl w:val="0"/>
          <w:numId w:val="0"/>
        </w:numPr>
        <w:adjustRightInd w:val="0"/>
        <w:spacing w:before="160" w:after="160"/>
        <w:ind w:left="420" w:leftChars="0"/>
        <w:contextualSpacing/>
        <w:rPr>
          <w:rFonts w:hint="eastAsia" w:ascii="宋体" w:hAnsi="宋体" w:eastAsia="宋体"/>
          <w:color w:val="auto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  <w:lang w:eastAsia="zh-CN"/>
        </w:rPr>
        <w:t>报名材料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</w:rPr>
        <w:t>需提供正本的PDF格式电子扫描文件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</w:rPr>
        <w:t>以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  <w:lang w:eastAsia="zh-CN"/>
        </w:rPr>
        <w:t>设备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</w:rPr>
        <w:t>名称+公司名称命名，发送至下述联系人邮箱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  <w:lang w:eastAsia="zh-CN"/>
        </w:rPr>
        <w:t>预审，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</w:rPr>
        <w:t>逾期不予受理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  <w:lang w:eastAsia="zh-CN"/>
        </w:rPr>
        <w:t>。</w:t>
      </w:r>
    </w:p>
    <w:p>
      <w:pPr>
        <w:pStyle w:val="16"/>
        <w:adjustRightInd w:val="0"/>
        <w:spacing w:before="160" w:after="160"/>
        <w:ind w:left="283" w:leftChars="135" w:firstLine="420" w:firstLineChars="200"/>
        <w:contextualSpacing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t>调研时间：报名材料预审合格后另行通知，预审不合格不予通知。</w:t>
      </w:r>
    </w:p>
    <w:p>
      <w:pPr>
        <w:pStyle w:val="16"/>
        <w:adjustRightInd w:val="0"/>
        <w:spacing w:before="160" w:after="160"/>
        <w:ind w:left="283" w:leftChars="135" w:firstLine="420" w:firstLineChars="200"/>
        <w:contextualSpacing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调研</w:t>
      </w:r>
      <w:r>
        <w:rPr>
          <w:rFonts w:hint="eastAsia" w:ascii="宋体" w:hAnsi="宋体" w:eastAsia="宋体"/>
          <w:szCs w:val="21"/>
          <w:lang w:eastAsia="zh-CN"/>
        </w:rPr>
        <w:t>地点：</w:t>
      </w:r>
      <w:r>
        <w:rPr>
          <w:rFonts w:hint="eastAsia" w:ascii="宋体" w:hAnsi="宋体" w:eastAsia="宋体"/>
          <w:szCs w:val="21"/>
        </w:rPr>
        <w:t>仪征市人民医院科技行政楼5楼党建办公室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报名单位须由法定代表人或其委托代理人</w:t>
      </w:r>
      <w:r>
        <w:rPr>
          <w:rFonts w:hint="eastAsia" w:ascii="宋体" w:hAnsi="宋体" w:eastAsia="宋体"/>
          <w:szCs w:val="21"/>
          <w:lang w:eastAsia="zh-CN"/>
        </w:rPr>
        <w:t>携</w:t>
      </w:r>
      <w:r>
        <w:rPr>
          <w:rFonts w:hint="eastAsia" w:ascii="宋体" w:hAnsi="宋体" w:eastAsia="宋体"/>
          <w:szCs w:val="21"/>
        </w:rPr>
        <w:t>报名文件（正本壹份，副本肆份）参加。</w:t>
      </w:r>
    </w:p>
    <w:p>
      <w:pPr>
        <w:pStyle w:val="16"/>
        <w:adjustRightInd w:val="0"/>
        <w:spacing w:before="160" w:after="160"/>
        <w:ind w:left="283" w:leftChars="135" w:firstLine="420" w:firstLineChars="200"/>
        <w:contextualSpacing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联系人：</w:t>
      </w:r>
      <w:r>
        <w:rPr>
          <w:rFonts w:hint="eastAsia" w:ascii="宋体" w:hAnsi="宋体" w:eastAsia="宋体"/>
          <w:szCs w:val="21"/>
          <w:lang w:eastAsia="zh-CN"/>
        </w:rPr>
        <w:t>张猛</w:t>
      </w:r>
      <w:r>
        <w:rPr>
          <w:rFonts w:hint="eastAsia" w:ascii="宋体" w:hAnsi="宋体" w:eastAsia="宋体"/>
          <w:szCs w:val="21"/>
        </w:rPr>
        <w:t xml:space="preserve">   邮箱：</w:t>
      </w:r>
      <w:r>
        <w:fldChar w:fldCharType="begin"/>
      </w:r>
      <w:r>
        <w:instrText xml:space="preserve"> HYPERLINK "mailto:281539228@qq.com" </w:instrText>
      </w:r>
      <w:r>
        <w:fldChar w:fldCharType="separate"/>
      </w:r>
      <w:r>
        <w:rPr>
          <w:rStyle w:val="13"/>
          <w:rFonts w:hint="eastAsia" w:ascii="宋体" w:hAnsi="宋体" w:eastAsia="宋体"/>
          <w:szCs w:val="21"/>
          <w:lang w:val="en-US" w:eastAsia="zh-CN"/>
        </w:rPr>
        <w:t>810838276</w:t>
      </w:r>
      <w:r>
        <w:rPr>
          <w:rStyle w:val="13"/>
          <w:rFonts w:hint="eastAsia" w:ascii="宋体" w:hAnsi="宋体" w:eastAsia="宋体"/>
          <w:szCs w:val="21"/>
        </w:rPr>
        <w:t>@qq.com</w:t>
      </w:r>
      <w:r>
        <w:rPr>
          <w:rStyle w:val="13"/>
          <w:rFonts w:hint="eastAsia"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 xml:space="preserve">    电话：</w:t>
      </w:r>
      <w:r>
        <w:rPr>
          <w:rFonts w:hint="eastAsia" w:ascii="宋体" w:hAnsi="宋体" w:eastAsia="宋体"/>
          <w:szCs w:val="21"/>
          <w:lang w:val="en-US" w:eastAsia="zh-CN"/>
        </w:rPr>
        <w:t>0514-83450109</w:t>
      </w:r>
    </w:p>
    <w:p>
      <w:pPr>
        <w:pStyle w:val="16"/>
        <w:adjustRightInd w:val="0"/>
        <w:spacing w:before="160" w:after="160"/>
        <w:ind w:left="283" w:leftChars="135" w:firstLine="420" w:firstLineChars="200"/>
        <w:contextualSpacing/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  <w:t>地址：仪征市东园南路61号，仪征市人民医院招标采购管理科（行政楼1楼）</w:t>
      </w:r>
    </w:p>
    <w:p>
      <w:pPr>
        <w:pStyle w:val="16"/>
        <w:adjustRightInd w:val="0"/>
        <w:spacing w:before="160" w:after="160"/>
        <w:ind w:left="283" w:leftChars="135" w:firstLine="0" w:firstLineChars="0"/>
        <w:contextualSpacing/>
        <w:rPr>
          <w:rFonts w:hint="default" w:ascii="宋体" w:hAnsi="宋体" w:eastAsia="宋体"/>
          <w:szCs w:val="21"/>
          <w:lang w:val="en-US" w:eastAsia="zh-CN"/>
        </w:rPr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pStyle w:val="2"/>
        <w:sectPr>
          <w:pgSz w:w="11906" w:h="16838"/>
          <w:pgMar w:top="850" w:right="1134" w:bottom="850" w:left="1134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</w:p>
    <w:p>
      <w:pPr>
        <w:pStyle w:val="2"/>
      </w:pPr>
    </w:p>
    <w:p>
      <w:pPr>
        <w:ind w:left="-178" w:leftChars="-85" w:firstLine="1084" w:firstLineChars="452"/>
        <w:jc w:val="left"/>
        <w:rPr>
          <w:rFonts w:hint="eastAsia" w:ascii="仿宋_GB2312" w:eastAsia="宋体"/>
          <w:sz w:val="24"/>
          <w:lang w:eastAsia="zh-CN"/>
        </w:rPr>
      </w:pPr>
      <w:r>
        <w:rPr>
          <w:rFonts w:hint="eastAsia" w:ascii="仿宋_GB2312" w:eastAsia="宋体"/>
          <w:sz w:val="24"/>
          <w:lang w:eastAsia="zh-CN"/>
        </w:rPr>
        <w:t>表</w:t>
      </w:r>
      <w:r>
        <w:rPr>
          <w:rFonts w:hint="eastAsia" w:ascii="仿宋_GB2312" w:eastAsia="宋体"/>
          <w:sz w:val="24"/>
          <w:lang w:val="en-US" w:eastAsia="zh-CN"/>
        </w:rPr>
        <w:t>1.</w:t>
      </w:r>
      <w:r>
        <w:rPr>
          <w:rFonts w:hint="eastAsia" w:ascii="仿宋_GB2312" w:eastAsia="宋体"/>
          <w:sz w:val="24"/>
          <w:lang w:eastAsia="zh-CN"/>
        </w:rPr>
        <w:t>调研询价表</w:t>
      </w:r>
    </w:p>
    <w:tbl>
      <w:tblPr>
        <w:tblStyle w:val="9"/>
        <w:tblW w:w="12580" w:type="dxa"/>
        <w:tblInd w:w="7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747"/>
        <w:gridCol w:w="1605"/>
        <w:gridCol w:w="4365"/>
        <w:gridCol w:w="2010"/>
        <w:gridCol w:w="1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品牌、型号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产地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价 格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（总价）</w:t>
            </w:r>
          </w:p>
        </w:tc>
        <w:tc>
          <w:tcPr>
            <w:tcW w:w="4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主要性能、特点（配置清单另附材料）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原厂质保（年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用户名单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ind w:left="-181" w:leftChars="-86" w:firstLine="202" w:firstLineChars="56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left="-181" w:leftChars="-86" w:firstLine="202" w:firstLineChars="56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left="-181" w:leftChars="-86" w:firstLine="202" w:firstLineChars="56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left="-181" w:leftChars="-86" w:firstLine="202" w:firstLineChars="56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left="-181" w:leftChars="-86" w:firstLine="202" w:firstLineChars="56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left="-181" w:leftChars="-86" w:firstLine="202" w:firstLineChars="56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ind w:left="-181" w:leftChars="-86" w:firstLine="202" w:firstLineChars="56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left="-178" w:leftChars="-85" w:firstLine="134" w:firstLineChars="56"/>
        <w:rPr>
          <w:rFonts w:hint="eastAsia" w:ascii="仿宋_GB2312" w:eastAsia="仿宋_GB2312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  <w:r>
        <w:rPr>
          <w:rFonts w:hint="eastAsia" w:ascii="仿宋_GB2312" w:eastAsia="宋体"/>
          <w:sz w:val="24"/>
          <w:lang w:eastAsia="zh-CN"/>
        </w:rPr>
        <w:t>表</w:t>
      </w:r>
      <w:r>
        <w:rPr>
          <w:rFonts w:hint="eastAsia" w:ascii="仿宋_GB2312" w:eastAsia="宋体"/>
          <w:sz w:val="24"/>
          <w:lang w:val="en-US" w:eastAsia="zh-CN"/>
        </w:rPr>
        <w:t>2.</w:t>
      </w:r>
      <w:r>
        <w:rPr>
          <w:rFonts w:hint="eastAsia" w:ascii="仿宋_GB2312" w:eastAsia="宋体"/>
          <w:sz w:val="24"/>
        </w:rPr>
        <w:t>相关试剂/耗材（不够可另附页）</w:t>
      </w:r>
    </w:p>
    <w:tbl>
      <w:tblPr>
        <w:tblStyle w:val="9"/>
        <w:tblW w:w="15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380"/>
        <w:gridCol w:w="1275"/>
        <w:gridCol w:w="795"/>
        <w:gridCol w:w="748"/>
        <w:gridCol w:w="990"/>
        <w:gridCol w:w="1635"/>
        <w:gridCol w:w="1605"/>
        <w:gridCol w:w="1547"/>
        <w:gridCol w:w="1590"/>
        <w:gridCol w:w="1386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品名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型号规格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生产商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单位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报价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 w:eastAsia="宋体"/>
                <w:sz w:val="24"/>
              </w:rPr>
              <w:t>供应价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 w:eastAsia="宋体"/>
                <w:sz w:val="24"/>
                <w:lang w:eastAsia="zh-CN"/>
              </w:rPr>
              <w:t>项目收费代码、收费标准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 w:eastAsia="宋体"/>
                <w:sz w:val="24"/>
                <w:lang w:eastAsia="zh-CN"/>
              </w:rPr>
              <w:t>耗材</w:t>
            </w:r>
            <w:r>
              <w:rPr>
                <w:rFonts w:hint="eastAsia" w:ascii="仿宋_GB2312" w:eastAsia="宋体"/>
                <w:sz w:val="24"/>
              </w:rPr>
              <w:t>收费代码</w:t>
            </w:r>
            <w:r>
              <w:rPr>
                <w:rFonts w:hint="eastAsia" w:ascii="仿宋_GB2312" w:eastAsia="宋体"/>
                <w:sz w:val="24"/>
                <w:lang w:eastAsia="zh-CN"/>
              </w:rPr>
              <w:t>、收费标准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  <w:lang w:eastAsia="zh-CN"/>
              </w:rPr>
              <w:t>省平台中标编码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宋体"/>
                <w:sz w:val="24"/>
                <w:lang w:val="en-US" w:eastAsia="zh-CN"/>
              </w:rPr>
              <w:t>27位</w:t>
            </w:r>
            <w:r>
              <w:rPr>
                <w:rFonts w:hint="eastAsia" w:ascii="仿宋_GB2312" w:eastAsia="宋体"/>
                <w:sz w:val="24"/>
                <w:lang w:eastAsia="zh-CN"/>
              </w:rPr>
              <w:t>国家码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宋体"/>
                <w:sz w:val="24"/>
              </w:rPr>
              <w:t>是否开放</w:t>
            </w:r>
            <w:r>
              <w:rPr>
                <w:rFonts w:hint="eastAsia" w:ascii="仿宋_GB2312" w:eastAsia="宋体"/>
                <w:sz w:val="24"/>
                <w:lang w:eastAsia="zh-CN"/>
              </w:rPr>
              <w:t>？</w:t>
            </w:r>
            <w:r>
              <w:rPr>
                <w:rFonts w:hint="eastAsia" w:ascii="仿宋_GB2312" w:eastAsia="宋体"/>
                <w:sz w:val="24"/>
              </w:rPr>
              <w:t>有无其它品牌替代？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default" w:ascii="仿宋_GB2312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宋体"/>
                <w:sz w:val="24"/>
              </w:rPr>
              <w:t>耗材消毒后是否可以重复使用？（周期）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98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eastAsia="宋体"/>
                <w:sz w:val="24"/>
                <w:lang w:val="en-US" w:eastAsia="zh-CN"/>
              </w:rPr>
              <w:t xml:space="preserve">      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98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98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</w:tr>
    </w:tbl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pStyle w:val="2"/>
        <w:rPr>
          <w:rFonts w:hint="eastAsia"/>
        </w:rPr>
      </w:pPr>
    </w:p>
    <w:p>
      <w:pPr>
        <w:ind w:left="-178" w:leftChars="-85" w:firstLine="1322" w:firstLineChars="551"/>
        <w:rPr>
          <w:rFonts w:hint="eastAsia" w:ascii="仿宋_GB2312" w:eastAsia="宋体"/>
          <w:sz w:val="24"/>
        </w:rPr>
      </w:pPr>
      <w:r>
        <w:rPr>
          <w:rFonts w:hint="eastAsia" w:ascii="仿宋_GB2312" w:eastAsia="宋体"/>
          <w:sz w:val="24"/>
        </w:rPr>
        <w:t>表3.易损配件（不够可另附页）</w:t>
      </w:r>
    </w:p>
    <w:tbl>
      <w:tblPr>
        <w:tblStyle w:val="9"/>
        <w:tblW w:w="13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2115"/>
        <w:gridCol w:w="2040"/>
        <w:gridCol w:w="750"/>
        <w:gridCol w:w="1185"/>
        <w:gridCol w:w="1035"/>
        <w:gridCol w:w="1500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86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品名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型号规格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生产商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单位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报价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供应价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是否有其它</w:t>
            </w:r>
          </w:p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品牌替代？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预计更换周期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86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86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229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86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229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86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229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</w:tr>
    </w:tbl>
    <w:p>
      <w:pPr>
        <w:rPr>
          <w:rFonts w:eastAsia="宋体"/>
        </w:rPr>
      </w:pPr>
    </w:p>
    <w:p>
      <w:pPr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2"/>
      </w:pPr>
    </w:p>
    <w:p>
      <w:pPr>
        <w:pStyle w:val="2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sectPr>
      <w:pgSz w:w="16838" w:h="11906" w:orient="landscape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22E50"/>
    <w:multiLevelType w:val="multilevel"/>
    <w:tmpl w:val="59322E50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/>
        <w:b/>
        <w:bCs/>
        <w:color w:val="auto"/>
      </w:rPr>
    </w:lvl>
    <w:lvl w:ilvl="1" w:tentative="0">
      <w:start w:val="1"/>
      <w:numFmt w:val="lowerLetter"/>
      <w:lvlText w:val="%2)"/>
      <w:lvlJc w:val="left"/>
      <w:pPr>
        <w:ind w:left="1123" w:hanging="420"/>
      </w:pPr>
    </w:lvl>
    <w:lvl w:ilvl="2" w:tentative="0">
      <w:start w:val="1"/>
      <w:numFmt w:val="lowerRoman"/>
      <w:lvlText w:val="%3."/>
      <w:lvlJc w:val="right"/>
      <w:pPr>
        <w:ind w:left="1543" w:hanging="420"/>
      </w:pPr>
    </w:lvl>
    <w:lvl w:ilvl="3" w:tentative="0">
      <w:start w:val="1"/>
      <w:numFmt w:val="decimal"/>
      <w:lvlText w:val="%4."/>
      <w:lvlJc w:val="left"/>
      <w:pPr>
        <w:ind w:left="1963" w:hanging="420"/>
      </w:pPr>
    </w:lvl>
    <w:lvl w:ilvl="4" w:tentative="0">
      <w:start w:val="1"/>
      <w:numFmt w:val="lowerLetter"/>
      <w:lvlText w:val="%5)"/>
      <w:lvlJc w:val="left"/>
      <w:pPr>
        <w:ind w:left="2383" w:hanging="420"/>
      </w:pPr>
    </w:lvl>
    <w:lvl w:ilvl="5" w:tentative="0">
      <w:start w:val="1"/>
      <w:numFmt w:val="lowerRoman"/>
      <w:lvlText w:val="%6."/>
      <w:lvlJc w:val="right"/>
      <w:pPr>
        <w:ind w:left="2803" w:hanging="420"/>
      </w:pPr>
    </w:lvl>
    <w:lvl w:ilvl="6" w:tentative="0">
      <w:start w:val="1"/>
      <w:numFmt w:val="decimal"/>
      <w:lvlText w:val="%7."/>
      <w:lvlJc w:val="left"/>
      <w:pPr>
        <w:ind w:left="3223" w:hanging="420"/>
      </w:pPr>
    </w:lvl>
    <w:lvl w:ilvl="7" w:tentative="0">
      <w:start w:val="1"/>
      <w:numFmt w:val="lowerLetter"/>
      <w:lvlText w:val="%8)"/>
      <w:lvlJc w:val="left"/>
      <w:pPr>
        <w:ind w:left="3643" w:hanging="420"/>
      </w:pPr>
    </w:lvl>
    <w:lvl w:ilvl="8" w:tentative="0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djZjZkZWFmOGY2ZmU3N2Q5ZTZiMThmMTgzYjQwZmQifQ=="/>
  </w:docVars>
  <w:rsids>
    <w:rsidRoot w:val="00523443"/>
    <w:rsid w:val="000002D8"/>
    <w:rsid w:val="00017606"/>
    <w:rsid w:val="000304A4"/>
    <w:rsid w:val="00031A80"/>
    <w:rsid w:val="0005391F"/>
    <w:rsid w:val="00080FD8"/>
    <w:rsid w:val="000868BE"/>
    <w:rsid w:val="000A5455"/>
    <w:rsid w:val="000A7100"/>
    <w:rsid w:val="000D0BA8"/>
    <w:rsid w:val="000F0DC3"/>
    <w:rsid w:val="000F5EFA"/>
    <w:rsid w:val="00103422"/>
    <w:rsid w:val="00107263"/>
    <w:rsid w:val="00112333"/>
    <w:rsid w:val="00133162"/>
    <w:rsid w:val="00135ACF"/>
    <w:rsid w:val="0015374A"/>
    <w:rsid w:val="00160FF2"/>
    <w:rsid w:val="00182C40"/>
    <w:rsid w:val="001868C4"/>
    <w:rsid w:val="001920FF"/>
    <w:rsid w:val="001B6693"/>
    <w:rsid w:val="001D56D6"/>
    <w:rsid w:val="001E1F05"/>
    <w:rsid w:val="001E4A06"/>
    <w:rsid w:val="001F1762"/>
    <w:rsid w:val="0021319C"/>
    <w:rsid w:val="00221F52"/>
    <w:rsid w:val="0022419D"/>
    <w:rsid w:val="00235849"/>
    <w:rsid w:val="00236B6F"/>
    <w:rsid w:val="002436DB"/>
    <w:rsid w:val="00260D15"/>
    <w:rsid w:val="002618C3"/>
    <w:rsid w:val="002A5DC8"/>
    <w:rsid w:val="002E4F14"/>
    <w:rsid w:val="002F2FE9"/>
    <w:rsid w:val="002F3822"/>
    <w:rsid w:val="00300135"/>
    <w:rsid w:val="003111BA"/>
    <w:rsid w:val="00315AD2"/>
    <w:rsid w:val="003245CB"/>
    <w:rsid w:val="003315A0"/>
    <w:rsid w:val="00334C2C"/>
    <w:rsid w:val="00335736"/>
    <w:rsid w:val="00357439"/>
    <w:rsid w:val="00371CCA"/>
    <w:rsid w:val="00377B47"/>
    <w:rsid w:val="003849A7"/>
    <w:rsid w:val="003C4016"/>
    <w:rsid w:val="003D3B44"/>
    <w:rsid w:val="003E11BE"/>
    <w:rsid w:val="003E58CF"/>
    <w:rsid w:val="003F5770"/>
    <w:rsid w:val="003F5EE1"/>
    <w:rsid w:val="004028F1"/>
    <w:rsid w:val="00416D76"/>
    <w:rsid w:val="004217B0"/>
    <w:rsid w:val="004223C3"/>
    <w:rsid w:val="0042604E"/>
    <w:rsid w:val="004323A1"/>
    <w:rsid w:val="00441E8F"/>
    <w:rsid w:val="004501C8"/>
    <w:rsid w:val="00453E38"/>
    <w:rsid w:val="0045771B"/>
    <w:rsid w:val="004921CC"/>
    <w:rsid w:val="00493145"/>
    <w:rsid w:val="00495438"/>
    <w:rsid w:val="004A203E"/>
    <w:rsid w:val="004B13F8"/>
    <w:rsid w:val="004E46AB"/>
    <w:rsid w:val="005032FF"/>
    <w:rsid w:val="005116C1"/>
    <w:rsid w:val="005136E9"/>
    <w:rsid w:val="0051734A"/>
    <w:rsid w:val="005201E1"/>
    <w:rsid w:val="00523443"/>
    <w:rsid w:val="0052613A"/>
    <w:rsid w:val="00566274"/>
    <w:rsid w:val="005671EC"/>
    <w:rsid w:val="0058621C"/>
    <w:rsid w:val="00586603"/>
    <w:rsid w:val="005956C3"/>
    <w:rsid w:val="00596957"/>
    <w:rsid w:val="0059792C"/>
    <w:rsid w:val="005A680C"/>
    <w:rsid w:val="005B5256"/>
    <w:rsid w:val="005C1EA2"/>
    <w:rsid w:val="005D43D9"/>
    <w:rsid w:val="006027F4"/>
    <w:rsid w:val="00634045"/>
    <w:rsid w:val="00640761"/>
    <w:rsid w:val="0065253F"/>
    <w:rsid w:val="00652FCC"/>
    <w:rsid w:val="00664108"/>
    <w:rsid w:val="006714B2"/>
    <w:rsid w:val="0067545C"/>
    <w:rsid w:val="0069647F"/>
    <w:rsid w:val="006A6761"/>
    <w:rsid w:val="006D4F02"/>
    <w:rsid w:val="006E512E"/>
    <w:rsid w:val="006F0A12"/>
    <w:rsid w:val="0071413A"/>
    <w:rsid w:val="00735C87"/>
    <w:rsid w:val="00736C5C"/>
    <w:rsid w:val="00746516"/>
    <w:rsid w:val="007519FC"/>
    <w:rsid w:val="007717A7"/>
    <w:rsid w:val="00772C78"/>
    <w:rsid w:val="0077310D"/>
    <w:rsid w:val="007835EE"/>
    <w:rsid w:val="00786546"/>
    <w:rsid w:val="007A6CA7"/>
    <w:rsid w:val="007A7223"/>
    <w:rsid w:val="007B5244"/>
    <w:rsid w:val="007C12AE"/>
    <w:rsid w:val="007F27CD"/>
    <w:rsid w:val="007F43CF"/>
    <w:rsid w:val="0081168E"/>
    <w:rsid w:val="0081266A"/>
    <w:rsid w:val="00822EB8"/>
    <w:rsid w:val="00825A29"/>
    <w:rsid w:val="0087529F"/>
    <w:rsid w:val="008753A3"/>
    <w:rsid w:val="008A3BDA"/>
    <w:rsid w:val="008A4536"/>
    <w:rsid w:val="008A4FDD"/>
    <w:rsid w:val="008D0A7D"/>
    <w:rsid w:val="008E272A"/>
    <w:rsid w:val="008F6B4C"/>
    <w:rsid w:val="008F6C4E"/>
    <w:rsid w:val="008F77B4"/>
    <w:rsid w:val="00904948"/>
    <w:rsid w:val="00906B19"/>
    <w:rsid w:val="00907AC1"/>
    <w:rsid w:val="0091679E"/>
    <w:rsid w:val="00933C1F"/>
    <w:rsid w:val="00942675"/>
    <w:rsid w:val="009433A4"/>
    <w:rsid w:val="0095192F"/>
    <w:rsid w:val="0095407A"/>
    <w:rsid w:val="00954EB2"/>
    <w:rsid w:val="009828E1"/>
    <w:rsid w:val="009A045F"/>
    <w:rsid w:val="009C45EC"/>
    <w:rsid w:val="009C5F86"/>
    <w:rsid w:val="009E46AC"/>
    <w:rsid w:val="00A12D78"/>
    <w:rsid w:val="00A171EB"/>
    <w:rsid w:val="00A1793A"/>
    <w:rsid w:val="00A257CF"/>
    <w:rsid w:val="00A26F5A"/>
    <w:rsid w:val="00A47729"/>
    <w:rsid w:val="00A530AE"/>
    <w:rsid w:val="00A67647"/>
    <w:rsid w:val="00A80EE2"/>
    <w:rsid w:val="00AA711E"/>
    <w:rsid w:val="00AB2211"/>
    <w:rsid w:val="00AE1570"/>
    <w:rsid w:val="00AE699A"/>
    <w:rsid w:val="00AF02D9"/>
    <w:rsid w:val="00B04FF3"/>
    <w:rsid w:val="00B235AE"/>
    <w:rsid w:val="00B25869"/>
    <w:rsid w:val="00B67226"/>
    <w:rsid w:val="00B73670"/>
    <w:rsid w:val="00B74A10"/>
    <w:rsid w:val="00B84E72"/>
    <w:rsid w:val="00B95B0F"/>
    <w:rsid w:val="00BB3206"/>
    <w:rsid w:val="00BB54BA"/>
    <w:rsid w:val="00BC6992"/>
    <w:rsid w:val="00BC7F22"/>
    <w:rsid w:val="00BE1F64"/>
    <w:rsid w:val="00C150DA"/>
    <w:rsid w:val="00C357DC"/>
    <w:rsid w:val="00C36C79"/>
    <w:rsid w:val="00C37200"/>
    <w:rsid w:val="00C44E66"/>
    <w:rsid w:val="00C50BAC"/>
    <w:rsid w:val="00C51483"/>
    <w:rsid w:val="00C616CC"/>
    <w:rsid w:val="00C660F2"/>
    <w:rsid w:val="00C6694B"/>
    <w:rsid w:val="00C66C85"/>
    <w:rsid w:val="00C742D9"/>
    <w:rsid w:val="00C9073D"/>
    <w:rsid w:val="00CC0CC2"/>
    <w:rsid w:val="00CE16AE"/>
    <w:rsid w:val="00CF2303"/>
    <w:rsid w:val="00D069ED"/>
    <w:rsid w:val="00D10559"/>
    <w:rsid w:val="00D20DA9"/>
    <w:rsid w:val="00D41E40"/>
    <w:rsid w:val="00D4713F"/>
    <w:rsid w:val="00D62194"/>
    <w:rsid w:val="00D93A02"/>
    <w:rsid w:val="00D97E65"/>
    <w:rsid w:val="00DA2FCA"/>
    <w:rsid w:val="00DB7795"/>
    <w:rsid w:val="00DD760D"/>
    <w:rsid w:val="00DE558C"/>
    <w:rsid w:val="00DE67A7"/>
    <w:rsid w:val="00E23FFC"/>
    <w:rsid w:val="00E26498"/>
    <w:rsid w:val="00E316DB"/>
    <w:rsid w:val="00E4259C"/>
    <w:rsid w:val="00E50ED6"/>
    <w:rsid w:val="00E5773A"/>
    <w:rsid w:val="00E6092F"/>
    <w:rsid w:val="00E9203B"/>
    <w:rsid w:val="00E96EF6"/>
    <w:rsid w:val="00EB542C"/>
    <w:rsid w:val="00EB55D3"/>
    <w:rsid w:val="00EE1554"/>
    <w:rsid w:val="00EE69D6"/>
    <w:rsid w:val="00F1261A"/>
    <w:rsid w:val="00F42FDF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F2901"/>
    <w:rsid w:val="033C5388"/>
    <w:rsid w:val="099B5B93"/>
    <w:rsid w:val="0B385885"/>
    <w:rsid w:val="1AFE1664"/>
    <w:rsid w:val="1CE4719A"/>
    <w:rsid w:val="22220DE5"/>
    <w:rsid w:val="2E8E6608"/>
    <w:rsid w:val="317E72B1"/>
    <w:rsid w:val="34FC59D1"/>
    <w:rsid w:val="35A3072E"/>
    <w:rsid w:val="36F1274E"/>
    <w:rsid w:val="39AB75A0"/>
    <w:rsid w:val="39BD4230"/>
    <w:rsid w:val="43063938"/>
    <w:rsid w:val="497D45CC"/>
    <w:rsid w:val="4F662756"/>
    <w:rsid w:val="532C00AA"/>
    <w:rsid w:val="53BC2299"/>
    <w:rsid w:val="5A717BA8"/>
    <w:rsid w:val="65603112"/>
    <w:rsid w:val="6DD24A05"/>
    <w:rsid w:val="76115D5C"/>
    <w:rsid w:val="77724C80"/>
    <w:rsid w:val="78DB4966"/>
    <w:rsid w:val="7A6D4B7B"/>
    <w:rsid w:val="7C323A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2"/>
    <w:basedOn w:val="1"/>
    <w:next w:val="1"/>
    <w:qFormat/>
    <w:uiPriority w:val="39"/>
    <w:pPr>
      <w:ind w:left="420" w:leftChars="20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unhideWhenUsed/>
    <w:qFormat/>
    <w:uiPriority w:val="99"/>
    <w:rPr>
      <w:color w:val="954F72" w:themeColor="followedHyperlink"/>
      <w:u w:val="single"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未处理的提及1"/>
    <w:basedOn w:val="11"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apple-converted-space"/>
    <w:basedOn w:val="11"/>
    <w:qFormat/>
    <w:uiPriority w:val="0"/>
  </w:style>
  <w:style w:type="character" w:customStyle="1" w:styleId="19">
    <w:name w:val="未处理的提及2"/>
    <w:basedOn w:val="1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20">
    <w:name w:val="批注框文本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1039</Words>
  <Characters>1075</Characters>
  <Lines>9</Lines>
  <Paragraphs>2</Paragraphs>
  <TotalTime>13</TotalTime>
  <ScaleCrop>false</ScaleCrop>
  <LinksUpToDate>false</LinksUpToDate>
  <CharactersWithSpaces>1090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2020-11-12T08:19:00Z</dcterms:created>
  <dc:creator>YeanXu</dc:creator>
  <cp:lastModifiedBy>张驰有度</cp:lastModifiedBy>
  <cp:lastPrinted>2021-03-12T03:09:00Z</cp:lastPrinted>
  <dcterms:modified xsi:type="dcterms:W3CDTF">2023-06-12T01:26:29Z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2E58479D17CF4883868A48E9E4C20234</vt:lpwstr>
  </property>
</Properties>
</file>