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59595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595959"/>
          <w:sz w:val="44"/>
          <w:szCs w:val="44"/>
          <w:shd w:val="clear" w:color="auto" w:fill="FFFFFF"/>
        </w:rPr>
        <w:t>仪征市人民医院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59595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595959"/>
          <w:sz w:val="44"/>
          <w:szCs w:val="44"/>
          <w:shd w:val="clear" w:color="auto" w:fill="FFFFFF"/>
        </w:rPr>
        <w:t>国家公立医院绩效考核服务系统调研公告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（编号：yzry-sbyq202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3007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仪征市人民医院因信息化建设需求现对国家公立医院绩效考核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项目进行公开调研，欢迎具有相应合格资质条件及本项目所需服务能力的供应商（厂家）前来参与。本院将根据调研结果情况，依据相关法律法规进行采购。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国家公立医院绩效考核服务系统一套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建办），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病案首页质控，按多种质量要求检查病案首页数据，识别不满足要求的数据项及其原因并进行修改，确保达到要求，并能将质控结果进行统计分析。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病案首页上报，系统可按上报要求提供绩效考核、卫生统计、HQMS等规定的内容和格式，按时按量上报经过质控的病案首页数据。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工作管理，提供目标绩效指标看板，包括绩效指标名、目标值、当前值、变化趋势，与目标的差距和预计可能产生的差距等，可为指标责任涉及部门分配目标值；提供按年、季度、月展示绩效指标的名称、数值和趋势展示，选中某一指标后可以导航展示其多维度的详细图表，例如月度同比、同期环比、年度趋势，以及按科室、医生下钻展开对比分析，同时提供相应明细个案数据下钻展示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绩效考核报送，可同时完成各级绩效平台的上报工作，根据各指标的来源数据自动采集与计算，各级平台指标无需重复录入和审核。按各级绩效考核要求，在线分派到责任科室和跟踪报送工作进展。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工作报告产出，针对数据质控、数据上报、绩效考核报送、绩效指标监测整改等工作的完成情况进行统计和查询，提供相应工作记录查询与工作总结报告生成。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考核数据仓库，通过指标数据自动采集计算后，形成院内标准化的绩效考核数据资产，建立绩效考核的基础字典、ICD字典、医疗项目字典、抗菌药物DDD目录等基础信息。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详细参数要求见附表一。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日程安排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1.公告发出时间：2023年5月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日至2023年5月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2.只接受扫描件电子档报送材料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截止时间：2023年5月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报名须知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按附件要求提供报名材料。</w:t>
      </w:r>
    </w:p>
    <w:p>
      <w:pPr>
        <w:pStyle w:val="6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>
      <w:pPr>
        <w:pStyle w:val="6"/>
        <w:numPr>
          <w:ilvl w:val="0"/>
          <w:numId w:val="0"/>
        </w:numPr>
        <w:adjustRightInd w:val="0"/>
        <w:spacing w:before="160" w:after="160"/>
        <w:ind w:left="420" w:leftChars="0" w:firstLine="420" w:firstLineChars="20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pStyle w:val="2"/>
        <w:rPr>
          <w:rFonts w:hint="eastAsia"/>
        </w:rPr>
      </w:pPr>
    </w:p>
    <w:p>
      <w:pPr>
        <w:ind w:left="48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A5732"/>
    <w:multiLevelType w:val="singleLevel"/>
    <w:tmpl w:val="AF4A573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DE13D1ED"/>
    <w:multiLevelType w:val="singleLevel"/>
    <w:tmpl w:val="DE13D1E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000000A"/>
    <w:multiLevelType w:val="multilevel"/>
    <w:tmpl w:val="0000000A"/>
    <w:lvl w:ilvl="0" w:tentative="0">
      <w:start w:val="1"/>
      <w:numFmt w:val="bullet"/>
      <w:pStyle w:val="41"/>
      <w:lvlText w:val="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00000012"/>
    <w:multiLevelType w:val="multilevel"/>
    <w:tmpl w:val="0000001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"/>
      <w:lvlText w:val="%2.1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8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0000019"/>
    <w:multiLevelType w:val="multilevel"/>
    <w:tmpl w:val="00000019"/>
    <w:lvl w:ilvl="0" w:tentative="0">
      <w:start w:val="1"/>
      <w:numFmt w:val="decimal"/>
      <w:pStyle w:val="5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50B1729"/>
    <w:multiLevelType w:val="singleLevel"/>
    <w:tmpl w:val="050B1729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ZjZkZWFmOGY2ZmU3N2Q5ZTZiMThmMTgzYjQwZmQifQ=="/>
  </w:docVars>
  <w:rsids>
    <w:rsidRoot w:val="003872E0"/>
    <w:rsid w:val="000160E0"/>
    <w:rsid w:val="00032B7F"/>
    <w:rsid w:val="0004223D"/>
    <w:rsid w:val="00110588"/>
    <w:rsid w:val="00110B31"/>
    <w:rsid w:val="0017612F"/>
    <w:rsid w:val="00190E4F"/>
    <w:rsid w:val="001924BD"/>
    <w:rsid w:val="00196D02"/>
    <w:rsid w:val="001A0C3C"/>
    <w:rsid w:val="00202B43"/>
    <w:rsid w:val="00207A44"/>
    <w:rsid w:val="00236E50"/>
    <w:rsid w:val="00245FC7"/>
    <w:rsid w:val="00261927"/>
    <w:rsid w:val="00290F5A"/>
    <w:rsid w:val="00292A98"/>
    <w:rsid w:val="002E6072"/>
    <w:rsid w:val="00301153"/>
    <w:rsid w:val="00313296"/>
    <w:rsid w:val="00316032"/>
    <w:rsid w:val="003872E0"/>
    <w:rsid w:val="003E3E5B"/>
    <w:rsid w:val="003F4DAC"/>
    <w:rsid w:val="00413B8D"/>
    <w:rsid w:val="004D6D3E"/>
    <w:rsid w:val="004E5FBA"/>
    <w:rsid w:val="004F2E8A"/>
    <w:rsid w:val="005044E6"/>
    <w:rsid w:val="00534D7F"/>
    <w:rsid w:val="00577826"/>
    <w:rsid w:val="005969C7"/>
    <w:rsid w:val="005D013A"/>
    <w:rsid w:val="005D67CA"/>
    <w:rsid w:val="005E607A"/>
    <w:rsid w:val="0066708D"/>
    <w:rsid w:val="006C7DFD"/>
    <w:rsid w:val="00725062"/>
    <w:rsid w:val="00755258"/>
    <w:rsid w:val="0078304B"/>
    <w:rsid w:val="007D75F9"/>
    <w:rsid w:val="007E48C7"/>
    <w:rsid w:val="007F7615"/>
    <w:rsid w:val="0081063B"/>
    <w:rsid w:val="008610F4"/>
    <w:rsid w:val="0086233C"/>
    <w:rsid w:val="00867E54"/>
    <w:rsid w:val="0089331B"/>
    <w:rsid w:val="008F5CC9"/>
    <w:rsid w:val="00937D5B"/>
    <w:rsid w:val="009D4BB7"/>
    <w:rsid w:val="00A42405"/>
    <w:rsid w:val="00A64B08"/>
    <w:rsid w:val="00A64F67"/>
    <w:rsid w:val="00B558CE"/>
    <w:rsid w:val="00B80419"/>
    <w:rsid w:val="00B92186"/>
    <w:rsid w:val="00C22FF7"/>
    <w:rsid w:val="00C57B79"/>
    <w:rsid w:val="00C83C86"/>
    <w:rsid w:val="00C93A17"/>
    <w:rsid w:val="00CB0221"/>
    <w:rsid w:val="00CE43E3"/>
    <w:rsid w:val="00D71722"/>
    <w:rsid w:val="00D9533C"/>
    <w:rsid w:val="00DB6BC1"/>
    <w:rsid w:val="00DD66C4"/>
    <w:rsid w:val="00DF003F"/>
    <w:rsid w:val="00E035FF"/>
    <w:rsid w:val="00F34C59"/>
    <w:rsid w:val="00FC64F7"/>
    <w:rsid w:val="00FD33F1"/>
    <w:rsid w:val="00FE1879"/>
    <w:rsid w:val="042346CB"/>
    <w:rsid w:val="1A374864"/>
    <w:rsid w:val="1C036AC1"/>
    <w:rsid w:val="1D8B2D88"/>
    <w:rsid w:val="23CE7442"/>
    <w:rsid w:val="26B90AB7"/>
    <w:rsid w:val="29015528"/>
    <w:rsid w:val="29464EED"/>
    <w:rsid w:val="3E62602A"/>
    <w:rsid w:val="45B503E4"/>
    <w:rsid w:val="46911EDD"/>
    <w:rsid w:val="4FBA4A02"/>
    <w:rsid w:val="4FF0462A"/>
    <w:rsid w:val="55FF15C7"/>
    <w:rsid w:val="577C3570"/>
    <w:rsid w:val="58AA6DC1"/>
    <w:rsid w:val="5BB106FB"/>
    <w:rsid w:val="61147029"/>
    <w:rsid w:val="623C63C9"/>
    <w:rsid w:val="665448CC"/>
    <w:rsid w:val="6B231CD2"/>
    <w:rsid w:val="71C47D61"/>
    <w:rsid w:val="78746E42"/>
    <w:rsid w:val="789E0468"/>
    <w:rsid w:val="7E37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99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6"/>
    <w:next w:val="1"/>
    <w:link w:val="28"/>
    <w:qFormat/>
    <w:uiPriority w:val="9"/>
    <w:pPr>
      <w:keepNext/>
      <w:keepLines/>
      <w:numPr>
        <w:ilvl w:val="0"/>
        <w:numId w:val="1"/>
      </w:numPr>
      <w:spacing w:before="312" w:beforeLines="100" w:after="312" w:afterLines="100" w:line="480" w:lineRule="auto"/>
      <w:ind w:firstLine="0" w:firstLineChars="0"/>
      <w:outlineLvl w:val="0"/>
    </w:pPr>
    <w:rPr>
      <w:rFonts w:ascii="Calibri" w:hAnsi="Calibri" w:eastAsia="宋体" w:cs="Times New Roman"/>
      <w:b/>
      <w:bCs/>
      <w:kern w:val="44"/>
      <w:sz w:val="36"/>
      <w:szCs w:val="44"/>
    </w:rPr>
  </w:style>
  <w:style w:type="paragraph" w:styleId="7">
    <w:name w:val="heading 2"/>
    <w:basedOn w:val="1"/>
    <w:next w:val="1"/>
    <w:link w:val="29"/>
    <w:semiHidden/>
    <w:unhideWhenUsed/>
    <w:qFormat/>
    <w:uiPriority w:val="9"/>
    <w:pPr>
      <w:numPr>
        <w:ilvl w:val="1"/>
        <w:numId w:val="2"/>
      </w:numPr>
      <w:spacing w:line="360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8">
    <w:name w:val="heading 3"/>
    <w:basedOn w:val="1"/>
    <w:next w:val="1"/>
    <w:link w:val="30"/>
    <w:semiHidden/>
    <w:unhideWhenUsed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outlineLvl w:val="2"/>
    </w:pPr>
    <w:rPr>
      <w:b/>
      <w:bCs/>
      <w:sz w:val="32"/>
      <w:szCs w:val="32"/>
    </w:rPr>
  </w:style>
  <w:style w:type="paragraph" w:styleId="9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10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1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szCs w:val="24"/>
    </w:rPr>
  </w:style>
  <w:style w:type="paragraph" w:styleId="12">
    <w:name w:val="heading 7"/>
    <w:basedOn w:val="1"/>
    <w:next w:val="1"/>
    <w:link w:val="34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0"/>
    <w:qFormat/>
    <w:uiPriority w:val="99"/>
    <w:pPr>
      <w:spacing w:line="240" w:lineRule="auto"/>
      <w:ind w:firstLine="420" w:firstLineChars="1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next w:val="4"/>
    <w:link w:val="35"/>
    <w:qFormat/>
    <w:uiPriority w:val="99"/>
    <w:pPr>
      <w:spacing w:after="120" w:line="360" w:lineRule="auto"/>
      <w:ind w:firstLine="200" w:firstLineChars="200"/>
    </w:pPr>
    <w:rPr>
      <w:sz w:val="24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13">
    <w:name w:val="List Number 2"/>
    <w:basedOn w:val="1"/>
    <w:qFormat/>
    <w:uiPriority w:val="99"/>
    <w:pPr>
      <w:numPr>
        <w:ilvl w:val="0"/>
        <w:numId w:val="3"/>
      </w:numPr>
      <w:contextualSpacing/>
    </w:pPr>
  </w:style>
  <w:style w:type="paragraph" w:styleId="14">
    <w:name w:val="index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napToGrid w:val="0"/>
      <w:spacing w:before="240" w:line="300" w:lineRule="auto"/>
      <w:ind w:left="800" w:leftChars="800" w:firstLine="20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5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1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paragraph" w:styleId="20">
    <w:name w:val="annotation subject"/>
    <w:basedOn w:val="15"/>
    <w:next w:val="15"/>
    <w:link w:val="45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qFormat/>
    <w:uiPriority w:val="99"/>
    <w:rPr>
      <w:color w:val="0563C1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页眉 字符"/>
    <w:basedOn w:val="23"/>
    <w:link w:val="17"/>
    <w:qFormat/>
    <w:uiPriority w:val="99"/>
    <w:rPr>
      <w:sz w:val="18"/>
      <w:szCs w:val="18"/>
    </w:rPr>
  </w:style>
  <w:style w:type="character" w:customStyle="1" w:styleId="27">
    <w:name w:val="页脚 字符"/>
    <w:basedOn w:val="23"/>
    <w:link w:val="16"/>
    <w:qFormat/>
    <w:uiPriority w:val="99"/>
    <w:rPr>
      <w:sz w:val="18"/>
      <w:szCs w:val="18"/>
    </w:rPr>
  </w:style>
  <w:style w:type="character" w:customStyle="1" w:styleId="28">
    <w:name w:val="标题 1 字符"/>
    <w:basedOn w:val="23"/>
    <w:link w:val="5"/>
    <w:qFormat/>
    <w:uiPriority w:val="9"/>
    <w:rPr>
      <w:rFonts w:ascii="Calibri" w:hAnsi="Calibri" w:eastAsia="宋体" w:cs="Times New Roman"/>
      <w:b/>
      <w:bCs/>
      <w:kern w:val="44"/>
      <w:sz w:val="36"/>
      <w:szCs w:val="44"/>
    </w:rPr>
  </w:style>
  <w:style w:type="character" w:customStyle="1" w:styleId="29">
    <w:name w:val="标题 2 字符"/>
    <w:basedOn w:val="23"/>
    <w:link w:val="7"/>
    <w:semiHidden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0">
    <w:name w:val="标题 3 字符"/>
    <w:basedOn w:val="23"/>
    <w:link w:val="8"/>
    <w:semiHidden/>
    <w:qFormat/>
    <w:uiPriority w:val="9"/>
    <w:rPr>
      <w:b/>
      <w:bCs/>
      <w:sz w:val="32"/>
      <w:szCs w:val="32"/>
    </w:rPr>
  </w:style>
  <w:style w:type="character" w:customStyle="1" w:styleId="31">
    <w:name w:val="标题 4 字符"/>
    <w:basedOn w:val="23"/>
    <w:link w:val="9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character" w:customStyle="1" w:styleId="32">
    <w:name w:val="标题 5 字符"/>
    <w:basedOn w:val="23"/>
    <w:link w:val="10"/>
    <w:qFormat/>
    <w:uiPriority w:val="9"/>
    <w:rPr>
      <w:b/>
      <w:bCs/>
      <w:sz w:val="28"/>
      <w:szCs w:val="28"/>
    </w:rPr>
  </w:style>
  <w:style w:type="character" w:customStyle="1" w:styleId="33">
    <w:name w:val="标题 6 字符"/>
    <w:basedOn w:val="23"/>
    <w:link w:val="11"/>
    <w:qFormat/>
    <w:uiPriority w:val="9"/>
    <w:rPr>
      <w:rFonts w:ascii="等线 Light" w:hAnsi="等线 Light" w:eastAsia="等线 Light" w:cs="宋体"/>
      <w:b/>
      <w:bCs/>
      <w:sz w:val="24"/>
      <w:szCs w:val="24"/>
    </w:rPr>
  </w:style>
  <w:style w:type="character" w:customStyle="1" w:styleId="34">
    <w:name w:val="标题 7 字符"/>
    <w:basedOn w:val="23"/>
    <w:link w:val="12"/>
    <w:qFormat/>
    <w:uiPriority w:val="9"/>
    <w:rPr>
      <w:b/>
      <w:bCs/>
      <w:sz w:val="24"/>
      <w:szCs w:val="24"/>
    </w:rPr>
  </w:style>
  <w:style w:type="character" w:customStyle="1" w:styleId="35">
    <w:name w:val="正文文本 字符"/>
    <w:basedOn w:val="23"/>
    <w:link w:val="3"/>
    <w:qFormat/>
    <w:uiPriority w:val="99"/>
    <w:rPr>
      <w:sz w:val="24"/>
    </w:rPr>
  </w:style>
  <w:style w:type="paragraph" w:customStyle="1" w:styleId="36">
    <w:name w:val="my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kern w:val="0"/>
      <w:sz w:val="24"/>
    </w:rPr>
  </w:style>
  <w:style w:type="paragraph" w:customStyle="1" w:styleId="37">
    <w:name w:val="TOC 标题1"/>
    <w:basedOn w:val="5"/>
    <w:next w:val="1"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等线 Light" w:hAnsi="等线 Light" w:eastAsia="等线 Light" w:cs="宋体"/>
      <w:b w:val="0"/>
      <w:bCs w:val="0"/>
      <w:color w:val="2F5496"/>
      <w:kern w:val="0"/>
      <w:sz w:val="32"/>
      <w:szCs w:val="32"/>
    </w:rPr>
  </w:style>
  <w:style w:type="paragraph" w:customStyle="1" w:styleId="38">
    <w:name w:val="首行缩进:  0.85 厘米"/>
    <w:basedOn w:val="1"/>
    <w:link w:val="39"/>
    <w:qFormat/>
    <w:uiPriority w:val="0"/>
    <w:pPr>
      <w:widowControl/>
      <w:spacing w:after="100" w:line="360" w:lineRule="auto"/>
      <w:ind w:firstLine="482"/>
      <w:jc w:val="left"/>
    </w:pPr>
    <w:rPr>
      <w:rFonts w:ascii="Times New Roman" w:hAnsi="Times New Roman" w:eastAsia="华文中宋"/>
      <w:kern w:val="0"/>
      <w:sz w:val="24"/>
      <w:szCs w:val="20"/>
      <w:lang w:eastAsia="en-US" w:bidi="en-US"/>
    </w:rPr>
  </w:style>
  <w:style w:type="character" w:customStyle="1" w:styleId="39">
    <w:name w:val="首行缩进:  0.85 厘米 Char"/>
    <w:link w:val="38"/>
    <w:qFormat/>
    <w:uiPriority w:val="0"/>
    <w:rPr>
      <w:rFonts w:ascii="Times New Roman" w:hAnsi="Times New Roman" w:eastAsia="华文中宋" w:cs="宋体"/>
      <w:kern w:val="0"/>
      <w:sz w:val="24"/>
      <w:szCs w:val="20"/>
      <w:lang w:eastAsia="en-US" w:bidi="en-US"/>
    </w:rPr>
  </w:style>
  <w:style w:type="character" w:customStyle="1" w:styleId="40">
    <w:name w:val="正文文本首行缩进 字符"/>
    <w:basedOn w:val="35"/>
    <w:link w:val="2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41">
    <w:name w:val="科维正文❤"/>
    <w:basedOn w:val="19"/>
    <w:qFormat/>
    <w:uiPriority w:val="0"/>
    <w:pPr>
      <w:widowControl/>
      <w:numPr>
        <w:ilvl w:val="0"/>
        <w:numId w:val="4"/>
      </w:numPr>
      <w:tabs>
        <w:tab w:val="clear" w:pos="900"/>
      </w:tabs>
      <w:adjustRightInd w:val="0"/>
      <w:snapToGrid w:val="0"/>
      <w:spacing w:before="100" w:beforeLines="50" w:after="100" w:afterLines="50" w:line="360" w:lineRule="auto"/>
      <w:ind w:left="0" w:firstLine="200" w:firstLineChars="200"/>
      <w:jc w:val="left"/>
    </w:pPr>
    <w:rPr>
      <w:rFonts w:eastAsia="宋体"/>
      <w:b/>
      <w:color w:val="000000"/>
      <w:kern w:val="0"/>
      <w:lang w:val="zh-CN"/>
    </w:rPr>
  </w:style>
  <w:style w:type="paragraph" w:customStyle="1" w:styleId="42">
    <w:name w:val="_正文"/>
    <w:basedOn w:val="1"/>
    <w:link w:val="43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21"/>
    </w:rPr>
  </w:style>
  <w:style w:type="character" w:customStyle="1" w:styleId="43">
    <w:name w:val="_正文[858D7CFB-ED40-4347-BF05-701D383B685F]"/>
    <w:link w:val="42"/>
    <w:qFormat/>
    <w:uiPriority w:val="0"/>
    <w:rPr>
      <w:rFonts w:ascii="Calibri" w:hAnsi="Calibri" w:eastAsia="宋体" w:cs="Times New Roman"/>
      <w:sz w:val="24"/>
      <w:szCs w:val="21"/>
    </w:rPr>
  </w:style>
  <w:style w:type="character" w:customStyle="1" w:styleId="44">
    <w:name w:val="批注文字 字符"/>
    <w:basedOn w:val="23"/>
    <w:link w:val="15"/>
    <w:semiHidden/>
    <w:qFormat/>
    <w:uiPriority w:val="99"/>
  </w:style>
  <w:style w:type="character" w:customStyle="1" w:styleId="45">
    <w:name w:val="批注主题 字符"/>
    <w:basedOn w:val="44"/>
    <w:link w:val="20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9918-C498-4F61-82C1-5C911FB599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820</Characters>
  <Lines>24</Lines>
  <Paragraphs>6</Paragraphs>
  <TotalTime>20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2023-05-16T02:55:00Z</dcterms:created>
  <dc:creator>Jayze</dc:creator>
  <cp:lastModifiedBy>张驰有度</cp:lastModifiedBy>
  <dcterms:modified xsi:type="dcterms:W3CDTF">2023-05-16T08:16:18Z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CE34241EFB514996B3845A923D7458DF_13</vt:lpwstr>
  </property>
  <property fmtid="{D5CDD505-2E9C-101B-9397-08002B2CF9AE}" pid="3" name="KSOProductBuildVer">
    <vt:lpwstr>2052-11.1.0.14309</vt:lpwstr>
  </property>
</Properties>
</file>